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EA" w:rsidRPr="00C613D5" w:rsidRDefault="00C613D5" w:rsidP="005159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3D5">
        <w:rPr>
          <w:rFonts w:ascii="Times New Roman" w:hAnsi="Times New Roman" w:cs="Times New Roman"/>
          <w:b/>
          <w:sz w:val="28"/>
          <w:szCs w:val="28"/>
        </w:rPr>
        <w:t>Извещение об отказе организатора от проведения аукциона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 21</w:t>
      </w:r>
      <w:r w:rsidRPr="00C613D5">
        <w:rPr>
          <w:rFonts w:ascii="Times New Roman" w:hAnsi="Times New Roman" w:cs="Times New Roman"/>
          <w:b/>
          <w:sz w:val="28"/>
          <w:szCs w:val="28"/>
        </w:rPr>
        <w:t>.04.2023г.</w:t>
      </w:r>
    </w:p>
    <w:p w:rsidR="005159FC" w:rsidRDefault="00586D34" w:rsidP="00C613D5">
      <w:pPr>
        <w:pStyle w:val="1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C613D5" w:rsidRDefault="00C613D5" w:rsidP="00C613D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 п.24 ст. 39.11 Земельного кодекса Российской Федерации, ст.448 Гражданского кодекса (Организация и порядок проведения торгов), п. 119 Приказа Федеральной антимонопольной службы от 10 февраля 2010 г. N 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</w:t>
      </w:r>
      <w:proofErr w:type="gramEnd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и </w:t>
      </w:r>
      <w:proofErr w:type="gramStart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</w:t>
      </w:r>
      <w:proofErr w:type="gramEnd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распоряжения 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местного самоуправления «Комитет по управлению имуществом Златоустовского городского округа от</w:t>
      </w:r>
      <w:r w:rsid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96F" w:rsidRPr="00F3396F"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27.04.2023г. № 449-р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отказе от  проведения аукциона на право заключения договора аренды земельного участка»:  сообщает следующее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5734A" w:rsidRPr="0015734A" w:rsidRDefault="00C613D5" w:rsidP="0015734A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 Отменить проведение аукциона  назначен</w:t>
      </w:r>
      <w:r w:rsid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1573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на 03 мая  2023 года, Лот № 4</w:t>
      </w:r>
      <w:r w:rsid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734A" w:rsidRPr="001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продаже земельного участка с кадастровым номером 74:25:0307409:643, с кадастровой стоимостью  288122,60 рубля,  площадью 1996 кв.м., расположенного по адресному ориентиру: Челябинская область, </w:t>
      </w:r>
      <w:proofErr w:type="gramStart"/>
      <w:r w:rsidR="0015734A" w:rsidRPr="0015734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15734A" w:rsidRPr="001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Златоуст, кв. </w:t>
      </w:r>
      <w:proofErr w:type="spellStart"/>
      <w:r w:rsidR="0015734A" w:rsidRPr="00157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Миасский</w:t>
      </w:r>
      <w:proofErr w:type="spellEnd"/>
      <w:r w:rsidR="0015734A" w:rsidRPr="0015734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восточнее земельного участка с кадастровым номером 74:25:0307409:242, разрешенный вид использования земельного участка – для садоводства, категория земель: Земли населенных пунктов, в связи с изменением кадастровой стоимости предмета аукциона.</w:t>
      </w:r>
    </w:p>
    <w:p w:rsidR="00C613D5" w:rsidRPr="00C613D5" w:rsidRDefault="00C613D5" w:rsidP="00C53698">
      <w:pPr>
        <w:ind w:firstLine="426"/>
        <w:jc w:val="both"/>
        <w:rPr>
          <w:sz w:val="28"/>
          <w:szCs w:val="28"/>
        </w:rPr>
      </w:pPr>
    </w:p>
    <w:sectPr w:rsidR="00C613D5" w:rsidRPr="00C613D5" w:rsidSect="005159F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9FC"/>
    <w:rsid w:val="0015734A"/>
    <w:rsid w:val="00316000"/>
    <w:rsid w:val="0036264B"/>
    <w:rsid w:val="003C2F64"/>
    <w:rsid w:val="005159FC"/>
    <w:rsid w:val="00586D34"/>
    <w:rsid w:val="005A5C3B"/>
    <w:rsid w:val="006A7CED"/>
    <w:rsid w:val="00885682"/>
    <w:rsid w:val="008F23EC"/>
    <w:rsid w:val="00B73D5B"/>
    <w:rsid w:val="00B745D8"/>
    <w:rsid w:val="00C24BEA"/>
    <w:rsid w:val="00C53698"/>
    <w:rsid w:val="00C613D5"/>
    <w:rsid w:val="00C7523B"/>
    <w:rsid w:val="00D17452"/>
    <w:rsid w:val="00D34AE1"/>
    <w:rsid w:val="00D40A87"/>
    <w:rsid w:val="00E2051E"/>
    <w:rsid w:val="00F3396F"/>
    <w:rsid w:val="00F45CDE"/>
    <w:rsid w:val="00FC3484"/>
    <w:rsid w:val="00FE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rsid w:val="00D34AE1"/>
    <w:pPr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D34AE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D34AE1"/>
    <w:rPr>
      <w:rFonts w:ascii="Consolas" w:hAnsi="Consolas"/>
      <w:sz w:val="21"/>
      <w:szCs w:val="21"/>
    </w:rPr>
  </w:style>
  <w:style w:type="paragraph" w:customStyle="1" w:styleId="s3">
    <w:name w:val="s_3"/>
    <w:basedOn w:val="a"/>
    <w:rsid w:val="00C6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 KUI ZGO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azhidko</dc:creator>
  <cp:lastModifiedBy>Бурдина О.Ю.</cp:lastModifiedBy>
  <cp:revision>9</cp:revision>
  <cp:lastPrinted>2019-03-01T06:45:00Z</cp:lastPrinted>
  <dcterms:created xsi:type="dcterms:W3CDTF">2020-06-17T05:03:00Z</dcterms:created>
  <dcterms:modified xsi:type="dcterms:W3CDTF">2023-04-28T03:17:00Z</dcterms:modified>
</cp:coreProperties>
</file>